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21F" w:rsidRDefault="00BF121F" w:rsidP="007A1BC2">
      <w:pPr>
        <w:rPr>
          <w:rFonts w:ascii="Arial" w:hAnsi="Arial" w:cs="Arial"/>
          <w:sz w:val="24"/>
          <w:szCs w:val="24"/>
        </w:rPr>
      </w:pPr>
    </w:p>
    <w:p w:rsidR="00BC1989" w:rsidRDefault="00BC1989" w:rsidP="00BC1989">
      <w:pPr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BC1989" w:rsidRDefault="00BC1989" w:rsidP="00BC1989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5"/>
        <w:gridCol w:w="4485"/>
      </w:tblGrid>
      <w:tr w:rsidR="00D13391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 w:rsidRPr="00671FF8">
              <w:rPr>
                <w:b/>
                <w:sz w:val="20"/>
                <w:szCs w:val="20"/>
              </w:rPr>
              <w:t xml:space="preserve">I DO: </w:t>
            </w:r>
            <w:r>
              <w:rPr>
                <w:b/>
                <w:sz w:val="20"/>
                <w:szCs w:val="20"/>
              </w:rPr>
              <w:t xml:space="preserve">Read "The Flaming Sky" on pages 4-11 in Scholastic Scope October 2016 issue and the teacher will model asking the 1 question and providing the 1st corresponding answers using </w:t>
            </w:r>
            <w:r w:rsidRPr="00671FF8">
              <w:rPr>
                <w:b/>
                <w:sz w:val="20"/>
                <w:szCs w:val="20"/>
              </w:rPr>
              <w:t>supp</w:t>
            </w:r>
            <w:r>
              <w:rPr>
                <w:b/>
                <w:sz w:val="20"/>
                <w:szCs w:val="20"/>
              </w:rPr>
              <w:t>orting text evidence in the beginning of the text.</w:t>
            </w:r>
          </w:p>
        </w:tc>
      </w:tr>
      <w:tr w:rsidR="00D13391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Section 1: </w:t>
            </w:r>
          </w:p>
        </w:tc>
      </w:tr>
      <w:tr w:rsidR="00D13391" w:rsidRPr="00671FF8" w:rsidTr="00333523">
        <w:trPr>
          <w:trHeight w:val="350"/>
        </w:trPr>
        <w:tc>
          <w:tcPr>
            <w:tcW w:w="9350" w:type="dxa"/>
            <w:gridSpan w:val="2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D74729" wp14:editId="58D1C4DD">
                  <wp:extent cx="5788549" cy="3912218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56" cy="39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7A2B61" wp14:editId="23DEDA98">
                  <wp:extent cx="5943600" cy="39643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</w:p>
        </w:tc>
      </w:tr>
      <w:tr w:rsidR="00D13391" w:rsidRPr="00671FF8" w:rsidTr="00333523">
        <w:tc>
          <w:tcPr>
            <w:tcW w:w="449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(Section 1) Q1:</w:t>
            </w:r>
          </w:p>
        </w:tc>
        <w:tc>
          <w:tcPr>
            <w:tcW w:w="485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(Section 1) A1.</w:t>
            </w:r>
          </w:p>
        </w:tc>
      </w:tr>
      <w:tr w:rsidR="00D13391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Section 2 WE </w:t>
            </w:r>
            <w:r w:rsidRPr="00671FF8">
              <w:rPr>
                <w:b/>
                <w:sz w:val="20"/>
                <w:szCs w:val="20"/>
              </w:rPr>
              <w:t xml:space="preserve">DO: </w:t>
            </w:r>
            <w:r>
              <w:rPr>
                <w:b/>
                <w:sz w:val="20"/>
                <w:szCs w:val="20"/>
              </w:rPr>
              <w:t xml:space="preserve">Continue reading "The Flaming Sky" on pages 4-11 in Scholastic Scope October 2016 issue and the teacher with student input will ask a 2nd question and provide a 2nd corresponding answer using </w:t>
            </w:r>
            <w:r w:rsidRPr="00671FF8">
              <w:rPr>
                <w:b/>
                <w:sz w:val="20"/>
                <w:szCs w:val="20"/>
              </w:rPr>
              <w:t>supp</w:t>
            </w:r>
            <w:r>
              <w:rPr>
                <w:b/>
                <w:sz w:val="20"/>
                <w:szCs w:val="20"/>
              </w:rPr>
              <w:t>orting text evidence for the middle of the text.</w:t>
            </w:r>
          </w:p>
        </w:tc>
      </w:tr>
      <w:tr w:rsidR="00D13391" w:rsidRPr="00671FF8" w:rsidTr="00333523">
        <w:tc>
          <w:tcPr>
            <w:tcW w:w="9350" w:type="dxa"/>
            <w:gridSpan w:val="2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74AF18" wp14:editId="126E0D34">
                  <wp:extent cx="5943600" cy="3977005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</w:tc>
      </w:tr>
      <w:tr w:rsidR="00D13391" w:rsidRPr="00671FF8" w:rsidTr="00333523">
        <w:tc>
          <w:tcPr>
            <w:tcW w:w="449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Teacher creates a question: </w:t>
            </w:r>
          </w:p>
        </w:tc>
        <w:tc>
          <w:tcPr>
            <w:tcW w:w="485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Students answer the question: </w:t>
            </w:r>
          </w:p>
        </w:tc>
      </w:tr>
      <w:tr w:rsidR="00D13391" w:rsidRPr="00671FF8" w:rsidTr="00333523">
        <w:tc>
          <w:tcPr>
            <w:tcW w:w="449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(Section 2) Q2</w:t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4855" w:type="dxa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(Section 2) A2</w:t>
            </w:r>
          </w:p>
        </w:tc>
      </w:tr>
      <w:tr w:rsidR="00D13391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3: You Do It Together With a partner continue reading "The Flaming Sky" on pages 4-11 in Scholastic Scope October 2016 issue and in pairs ask and formulate a 3</w:t>
            </w:r>
            <w:r w:rsidRPr="00FB571A">
              <w:rPr>
                <w:b/>
                <w:sz w:val="20"/>
                <w:szCs w:val="20"/>
                <w:vertAlign w:val="superscript"/>
              </w:rPr>
              <w:t>rd</w:t>
            </w:r>
            <w:r>
              <w:rPr>
                <w:b/>
                <w:sz w:val="20"/>
                <w:szCs w:val="20"/>
              </w:rPr>
              <w:t xml:space="preserve"> question and provide a 3</w:t>
            </w:r>
            <w:r w:rsidRPr="00FB571A">
              <w:rPr>
                <w:b/>
                <w:sz w:val="20"/>
                <w:szCs w:val="20"/>
                <w:vertAlign w:val="superscript"/>
              </w:rPr>
              <w:t>rd</w:t>
            </w:r>
            <w:r>
              <w:rPr>
                <w:b/>
                <w:sz w:val="20"/>
                <w:szCs w:val="20"/>
              </w:rPr>
              <w:t xml:space="preserve">  corresponding answer using </w:t>
            </w:r>
            <w:r w:rsidRPr="00671FF8">
              <w:rPr>
                <w:b/>
                <w:sz w:val="20"/>
                <w:szCs w:val="20"/>
              </w:rPr>
              <w:t>supp</w:t>
            </w:r>
            <w:r>
              <w:rPr>
                <w:b/>
                <w:sz w:val="20"/>
                <w:szCs w:val="20"/>
              </w:rPr>
              <w:t>orting text evidence for the end of the text.</w:t>
            </w:r>
          </w:p>
        </w:tc>
      </w:tr>
      <w:tr w:rsidR="00D13391" w:rsidRPr="00671FF8" w:rsidTr="00333523">
        <w:tc>
          <w:tcPr>
            <w:tcW w:w="9350" w:type="dxa"/>
            <w:gridSpan w:val="2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FD436F" wp14:editId="6910ADFF">
                  <wp:extent cx="5943600" cy="397065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7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</w:tc>
      </w:tr>
      <w:tr w:rsidR="00D13391" w:rsidRPr="00671FF8" w:rsidTr="00333523">
        <w:tc>
          <w:tcPr>
            <w:tcW w:w="449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Partner #1: Creates the question</w:t>
            </w:r>
          </w:p>
        </w:tc>
        <w:tc>
          <w:tcPr>
            <w:tcW w:w="485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Partner #2: Answers the question</w:t>
            </w:r>
          </w:p>
        </w:tc>
      </w:tr>
      <w:tr w:rsidR="00D13391" w:rsidRPr="00671FF8" w:rsidTr="00333523">
        <w:tc>
          <w:tcPr>
            <w:tcW w:w="4495" w:type="dxa"/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(Section 3) Q3</w:t>
            </w: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Default="00D13391" w:rsidP="00333523">
            <w:pPr>
              <w:rPr>
                <w:b/>
                <w:sz w:val="20"/>
                <w:szCs w:val="20"/>
              </w:rPr>
            </w:pPr>
          </w:p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4855" w:type="dxa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(Section 3) A3</w:t>
            </w:r>
          </w:p>
        </w:tc>
      </w:tr>
      <w:tr w:rsidR="00D13391" w:rsidRPr="00671FF8" w:rsidTr="00333523">
        <w:tc>
          <w:tcPr>
            <w:tcW w:w="9350" w:type="dxa"/>
            <w:gridSpan w:val="2"/>
            <w:shd w:val="clear" w:color="auto" w:fill="D9D9D9" w:themeFill="background1" w:themeFillShade="D9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 w:rsidRPr="00A6101B">
              <w:rPr>
                <w:b/>
                <w:sz w:val="20"/>
                <w:szCs w:val="20"/>
              </w:rPr>
              <w:t xml:space="preserve">YOU DO: </w:t>
            </w:r>
            <w:r w:rsidRPr="00A6101B">
              <w:rPr>
                <w:rFonts w:ascii="Arial" w:eastAsia="Calibri" w:hAnsi="Arial" w:cs="Arial"/>
                <w:b/>
                <w:sz w:val="20"/>
                <w:szCs w:val="20"/>
              </w:rPr>
              <w:t>Research and read his or own text on a non-fiction topic or individual and create a Q/A text structure for it, asking 3 questions and 3 corresponding answers that include text evidence and spans across the BME of the text.</w:t>
            </w:r>
          </w:p>
        </w:tc>
      </w:tr>
      <w:tr w:rsidR="00D13391" w:rsidRPr="00671FF8" w:rsidTr="00333523">
        <w:trPr>
          <w:trHeight w:val="1295"/>
        </w:trPr>
        <w:tc>
          <w:tcPr>
            <w:tcW w:w="4495" w:type="dxa"/>
            <w:tcBorders>
              <w:bottom w:val="single" w:sz="4" w:space="0" w:color="auto"/>
            </w:tcBorders>
          </w:tcPr>
          <w:p w:rsidR="00D13391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1B: Interview/Question #1</w:t>
            </w:r>
          </w:p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</w:p>
        </w:tc>
        <w:tc>
          <w:tcPr>
            <w:tcW w:w="4855" w:type="dxa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1B:  Answer #1</w:t>
            </w:r>
            <w:r w:rsidRPr="00671FF8">
              <w:rPr>
                <w:b/>
                <w:sz w:val="20"/>
                <w:szCs w:val="20"/>
              </w:rPr>
              <w:tab/>
            </w:r>
          </w:p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</w:p>
        </w:tc>
      </w:tr>
      <w:tr w:rsidR="00D13391" w:rsidRPr="00671FF8" w:rsidTr="00333523">
        <w:trPr>
          <w:trHeight w:val="1529"/>
        </w:trPr>
        <w:tc>
          <w:tcPr>
            <w:tcW w:w="4495" w:type="dxa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2M: Interview/Question #2</w:t>
            </w:r>
          </w:p>
        </w:tc>
        <w:tc>
          <w:tcPr>
            <w:tcW w:w="4855" w:type="dxa"/>
          </w:tcPr>
          <w:p w:rsidR="00D13391" w:rsidRPr="00F717CD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2M: Answer #2</w:t>
            </w:r>
          </w:p>
        </w:tc>
      </w:tr>
      <w:tr w:rsidR="00D13391" w:rsidRPr="00671FF8" w:rsidTr="00333523">
        <w:trPr>
          <w:trHeight w:val="1973"/>
        </w:trPr>
        <w:tc>
          <w:tcPr>
            <w:tcW w:w="4495" w:type="dxa"/>
          </w:tcPr>
          <w:p w:rsidR="00D13391" w:rsidRPr="00671FF8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Section #3E: Interview/Question #3</w:t>
            </w:r>
          </w:p>
        </w:tc>
        <w:tc>
          <w:tcPr>
            <w:tcW w:w="4855" w:type="dxa"/>
          </w:tcPr>
          <w:p w:rsidR="00D13391" w:rsidRPr="00F717CD" w:rsidRDefault="00D13391" w:rsidP="0033352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Section #3E: Answer #3</w:t>
            </w:r>
          </w:p>
        </w:tc>
      </w:tr>
    </w:tbl>
    <w:p w:rsidR="00BC1989" w:rsidRDefault="00BC1989" w:rsidP="00BC1989">
      <w:pPr>
        <w:rPr>
          <w:rFonts w:ascii="Calibri" w:eastAsia="Calibri" w:hAnsi="Calibri" w:cs="Calibri"/>
          <w:sz w:val="24"/>
          <w:szCs w:val="24"/>
        </w:rPr>
      </w:pPr>
    </w:p>
    <w:p w:rsidR="00BC1989" w:rsidRDefault="00BC1989" w:rsidP="00BC1989">
      <w:pPr>
        <w:rPr>
          <w:rFonts w:ascii="Calibri" w:eastAsia="Calibri" w:hAnsi="Calibri" w:cs="Calibri"/>
          <w:sz w:val="24"/>
          <w:szCs w:val="24"/>
        </w:rPr>
      </w:pPr>
    </w:p>
    <w:p w:rsidR="00D13391" w:rsidRDefault="00D13391" w:rsidP="00BC1989">
      <w:pPr>
        <w:rPr>
          <w:rFonts w:ascii="Calibri" w:eastAsia="Calibri" w:hAnsi="Calibri" w:cs="Calibri"/>
          <w:sz w:val="24"/>
          <w:szCs w:val="24"/>
        </w:rPr>
      </w:pPr>
    </w:p>
    <w:p w:rsidR="00D13391" w:rsidRDefault="00D13391" w:rsidP="00BC1989">
      <w:pPr>
        <w:rPr>
          <w:rFonts w:ascii="Calibri" w:eastAsia="Calibri" w:hAnsi="Calibri" w:cs="Calibri"/>
          <w:sz w:val="24"/>
          <w:szCs w:val="24"/>
        </w:rPr>
      </w:pPr>
    </w:p>
    <w:sectPr w:rsidR="00D133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63DC0"/>
    <w:multiLevelType w:val="hybridMultilevel"/>
    <w:tmpl w:val="67F0E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B5962"/>
    <w:multiLevelType w:val="multilevel"/>
    <w:tmpl w:val="9D1CAE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BA74F62"/>
    <w:multiLevelType w:val="hybridMultilevel"/>
    <w:tmpl w:val="4EE87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BC2"/>
    <w:rsid w:val="001F0B50"/>
    <w:rsid w:val="002813D2"/>
    <w:rsid w:val="002C4E8D"/>
    <w:rsid w:val="00637B63"/>
    <w:rsid w:val="006C7B99"/>
    <w:rsid w:val="007125FC"/>
    <w:rsid w:val="007A1BC2"/>
    <w:rsid w:val="00BC1989"/>
    <w:rsid w:val="00BF121F"/>
    <w:rsid w:val="00D13391"/>
    <w:rsid w:val="00DC1F89"/>
    <w:rsid w:val="00E961CC"/>
    <w:rsid w:val="00EF286E"/>
    <w:rsid w:val="00F65245"/>
    <w:rsid w:val="00FA2D77"/>
    <w:rsid w:val="00FB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8CA05"/>
  <w15:chartTrackingRefBased/>
  <w15:docId w15:val="{BDC5A440-DF3C-4FC7-9118-317E4E021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BC2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1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9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Carlisle Area Schooll District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LASKOWSKI, SPIRIDOULA</dc:creator>
  <cp:keywords/>
  <dc:description/>
  <cp:lastModifiedBy>LASKOWSKI, SPIRIDOULA</cp:lastModifiedBy>
  <cp:revision>2</cp:revision>
  <dcterms:created xsi:type="dcterms:W3CDTF">2019-02-23T22:37:00Z</dcterms:created>
  <dcterms:modified xsi:type="dcterms:W3CDTF">2019-02-23T22:37:00Z</dcterms:modified>
</cp:coreProperties>
</file>